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E58" w:rsidRPr="005425B9" w:rsidRDefault="00D74E58" w:rsidP="00D74E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Результати моніторингу якості освіти</w:t>
      </w:r>
    </w:p>
    <w:p w:rsidR="00D74E58" w:rsidRPr="00753232" w:rsidRDefault="00D74E58" w:rsidP="00D74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753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в Комунальному з</w:t>
      </w: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акладі дошкільної освіти</w:t>
      </w:r>
      <w:r w:rsidRPr="00753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№ 336</w:t>
      </w: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D74E58" w:rsidRDefault="00D74E58" w:rsidP="00D74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 2023-2024</w:t>
      </w: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н.</w:t>
      </w:r>
      <w:r w:rsidRPr="00753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р.</w:t>
      </w:r>
    </w:p>
    <w:p w:rsidR="004F0DFD" w:rsidRDefault="004F0DFD" w:rsidP="00D74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DFD" w:rsidRDefault="004F0DFD" w:rsidP="004F0D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41412"/>
          <w:sz w:val="28"/>
          <w:szCs w:val="28"/>
          <w:lang w:val="uk-UA"/>
        </w:rPr>
      </w:pPr>
      <w:r w:rsidRPr="004F0DF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4F0DFD">
        <w:rPr>
          <w:rFonts w:ascii="Times New Roman" w:eastAsia="Times New Roman" w:hAnsi="Times New Roman" w:cs="Times New Roman"/>
          <w:color w:val="545454"/>
          <w:sz w:val="28"/>
          <w:szCs w:val="28"/>
          <w:lang w:val="uk-UA" w:eastAsia="ru-RU"/>
        </w:rPr>
        <w:t xml:space="preserve"> </w:t>
      </w:r>
      <w:r w:rsidRPr="004F0DF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4F0D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Освітній процес </w:t>
      </w:r>
      <w:r w:rsidRPr="004F0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0D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закладі</w:t>
      </w:r>
      <w:r w:rsidRPr="004F0D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C6B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відбувається </w:t>
      </w:r>
      <w:r w:rsidRPr="004F0DF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відповідно до вимог Базового компонента дошкільної освіти України та </w:t>
      </w:r>
      <w:r>
        <w:rPr>
          <w:rFonts w:ascii="Arial" w:hAnsi="Arial" w:cs="Arial"/>
          <w:color w:val="141412"/>
          <w:sz w:val="21"/>
          <w:szCs w:val="21"/>
        </w:rPr>
        <w:t> </w:t>
      </w:r>
      <w:r>
        <w:rPr>
          <w:rFonts w:ascii="Times New Roman" w:hAnsi="Times New Roman" w:cs="Times New Roman"/>
          <w:color w:val="141412"/>
          <w:sz w:val="28"/>
          <w:szCs w:val="28"/>
          <w:lang w:val="uk-UA"/>
        </w:rPr>
        <w:t>комплексної освітньої програми «Стежинки у Всесвіт», яка зорієнтована</w:t>
      </w:r>
      <w:r w:rsidRPr="004F0DFD">
        <w:rPr>
          <w:rFonts w:ascii="Times New Roman" w:hAnsi="Times New Roman" w:cs="Times New Roman"/>
          <w:color w:val="141412"/>
          <w:sz w:val="28"/>
          <w:szCs w:val="28"/>
          <w:lang w:val="uk-UA"/>
        </w:rPr>
        <w:t xml:space="preserve"> на цінності та інтереси дитини, урахування вікових можливостей, на збереження дитячої субкультури, на ампліфікацію дитячого розвитку, взаємозв’язок усіх сторін життя малюка.</w:t>
      </w:r>
    </w:p>
    <w:p w:rsidR="004F0DFD" w:rsidRPr="00BC6BF4" w:rsidRDefault="00BC6BF4" w:rsidP="00BC6BF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5425B9">
        <w:rPr>
          <w:color w:val="000000"/>
          <w:sz w:val="28"/>
          <w:szCs w:val="28"/>
          <w:lang w:val="uk-UA"/>
        </w:rPr>
        <w:t>З метою визначення рівня досягнень, виконання освітніх програм, підбиття підсумків житт</w:t>
      </w:r>
      <w:r>
        <w:rPr>
          <w:color w:val="000000"/>
          <w:sz w:val="28"/>
          <w:szCs w:val="28"/>
          <w:lang w:val="uk-UA"/>
        </w:rPr>
        <w:t>єдіяльності дошкільників за 2023-2024</w:t>
      </w:r>
      <w:r w:rsidRPr="005425B9">
        <w:rPr>
          <w:color w:val="000000"/>
          <w:sz w:val="28"/>
          <w:szCs w:val="28"/>
          <w:lang w:val="uk-UA"/>
        </w:rPr>
        <w:t xml:space="preserve"> н.</w:t>
      </w:r>
      <w:r w:rsidRPr="00753232">
        <w:rPr>
          <w:color w:val="000000"/>
          <w:sz w:val="28"/>
          <w:szCs w:val="28"/>
          <w:lang w:val="uk-UA"/>
        </w:rPr>
        <w:t xml:space="preserve"> </w:t>
      </w:r>
      <w:r w:rsidRPr="005425B9">
        <w:rPr>
          <w:color w:val="000000"/>
          <w:sz w:val="28"/>
          <w:szCs w:val="28"/>
          <w:lang w:val="uk-UA"/>
        </w:rPr>
        <w:t xml:space="preserve">р. у </w:t>
      </w:r>
      <w:r>
        <w:rPr>
          <w:color w:val="000000"/>
          <w:sz w:val="28"/>
          <w:szCs w:val="28"/>
          <w:lang w:val="uk-UA"/>
        </w:rPr>
        <w:t>листопаді</w:t>
      </w:r>
      <w:r w:rsidR="004F0DFD" w:rsidRPr="00BC6BF4">
        <w:rPr>
          <w:sz w:val="28"/>
          <w:szCs w:val="28"/>
          <w:lang w:val="uk-UA"/>
        </w:rPr>
        <w:t xml:space="preserve"> був проведений моніторинг рівня життєвої компетенції вихованців. Він проводився в закладі з метою ефективного вивчення кожної дитини і з’ясування напрямів роботи з вихованцями впродовж навчального року. За результатами оцінки досягнень дітей у </w:t>
      </w:r>
      <w:r>
        <w:rPr>
          <w:sz w:val="28"/>
          <w:szCs w:val="28"/>
          <w:lang w:val="uk-UA"/>
        </w:rPr>
        <w:t>листопаді</w:t>
      </w:r>
      <w:r w:rsidR="004F0DFD" w:rsidRPr="00BC6BF4">
        <w:rPr>
          <w:sz w:val="28"/>
          <w:szCs w:val="28"/>
          <w:lang w:val="uk-UA"/>
        </w:rPr>
        <w:t xml:space="preserve">, педагоги всіх вікових груп мали змогу планувати </w:t>
      </w:r>
      <w:r>
        <w:rPr>
          <w:sz w:val="28"/>
          <w:szCs w:val="28"/>
          <w:lang w:val="uk-UA"/>
        </w:rPr>
        <w:t>роботу з дітьми</w:t>
      </w:r>
      <w:r w:rsidR="004F0DFD" w:rsidRPr="00BC6BF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відповідно до результатів моніторингу.</w:t>
      </w:r>
    </w:p>
    <w:p w:rsidR="004F0DFD" w:rsidRPr="00BC6BF4" w:rsidRDefault="00BC6BF4" w:rsidP="00BC6BF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4F0DFD" w:rsidRPr="00BC6BF4">
        <w:rPr>
          <w:sz w:val="28"/>
          <w:szCs w:val="28"/>
          <w:lang w:val="uk-UA"/>
        </w:rPr>
        <w:t>Наші вихованці вияв</w:t>
      </w:r>
      <w:r>
        <w:rPr>
          <w:sz w:val="28"/>
          <w:szCs w:val="28"/>
          <w:lang w:val="uk-UA"/>
        </w:rPr>
        <w:t>или</w:t>
      </w:r>
      <w:r w:rsidR="004F0DFD" w:rsidRPr="00BC6BF4">
        <w:rPr>
          <w:sz w:val="28"/>
          <w:szCs w:val="28"/>
          <w:lang w:val="uk-UA"/>
        </w:rPr>
        <w:t xml:space="preserve"> ініціативу та активність в різних видах діяльності, творчі здібності в інтелектуальній, художній, емоційній сферах життєдіяльності. Кожна дитина отримала право на свій темп розвитку, прояв індивідуальності, методи навчання, які </w:t>
      </w:r>
      <w:r>
        <w:rPr>
          <w:sz w:val="28"/>
          <w:szCs w:val="28"/>
          <w:lang w:val="uk-UA"/>
        </w:rPr>
        <w:t xml:space="preserve"> будуть стимулюват</w:t>
      </w:r>
      <w:r w:rsidR="004F0DFD" w:rsidRPr="00BC6BF4">
        <w:rPr>
          <w:sz w:val="28"/>
          <w:szCs w:val="28"/>
          <w:lang w:val="uk-UA"/>
        </w:rPr>
        <w:t>и природну активність, ініціативу, інтереси дітей.</w:t>
      </w:r>
    </w:p>
    <w:p w:rsidR="004F0DFD" w:rsidRPr="004F0DFD" w:rsidRDefault="004F0DFD" w:rsidP="00BC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D74E58" w:rsidRPr="005425B9" w:rsidRDefault="00D74E58" w:rsidP="004F0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2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ab/>
      </w:r>
      <w:r w:rsidRPr="005425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C21D42" w:rsidRDefault="00C21D42">
      <w:pPr>
        <w:rPr>
          <w:lang w:val="uk-UA"/>
        </w:rPr>
      </w:pPr>
      <w:r>
        <w:rPr>
          <w:lang w:val="uk-UA"/>
        </w:rPr>
        <w:br w:type="page"/>
      </w:r>
    </w:p>
    <w:p w:rsidR="009472D7" w:rsidRDefault="00C21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7400" cy="5939041"/>
            <wp:effectExtent l="19050" t="0" r="0" b="0"/>
            <wp:docPr id="1" name="Рисунок 0" descr="Do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65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2" w:rsidRDefault="00C21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0250" cy="5943600"/>
            <wp:effectExtent l="19050" t="0" r="0" b="0"/>
            <wp:docPr id="2" name="Рисунок 1" descr="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5644" cy="59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2" w:rsidRDefault="00C21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5975" cy="5939041"/>
            <wp:effectExtent l="19050" t="0" r="9525" b="0"/>
            <wp:docPr id="3" name="Рисунок 2" descr="Do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237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2" w:rsidRDefault="00C21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5500" cy="5939041"/>
            <wp:effectExtent l="19050" t="0" r="0" b="0"/>
            <wp:docPr id="4" name="Рисунок 3" descr="Do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7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2" w:rsidRPr="00C21D42" w:rsidRDefault="00C21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44075" cy="5939041"/>
            <wp:effectExtent l="19050" t="0" r="9525" b="0"/>
            <wp:docPr id="5" name="Рисунок 4" descr="Do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634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D42" w:rsidRPr="00C21D42" w:rsidSect="00C21D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53A8F"/>
    <w:multiLevelType w:val="multilevel"/>
    <w:tmpl w:val="DC7C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D92567"/>
    <w:multiLevelType w:val="multilevel"/>
    <w:tmpl w:val="45CC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4E58"/>
    <w:rsid w:val="003F7AFC"/>
    <w:rsid w:val="004F0DFD"/>
    <w:rsid w:val="009472D7"/>
    <w:rsid w:val="00BC6BF4"/>
    <w:rsid w:val="00C21D42"/>
    <w:rsid w:val="00D74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E58"/>
  </w:style>
  <w:style w:type="paragraph" w:styleId="1">
    <w:name w:val="heading 1"/>
    <w:basedOn w:val="a"/>
    <w:link w:val="10"/>
    <w:uiPriority w:val="9"/>
    <w:qFormat/>
    <w:rsid w:val="004F0D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F0D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D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0D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F0DFD"/>
    <w:rPr>
      <w:color w:val="0000FF"/>
      <w:u w:val="single"/>
    </w:rPr>
  </w:style>
  <w:style w:type="character" w:customStyle="1" w:styleId="menu-title">
    <w:name w:val="menu-title"/>
    <w:basedOn w:val="a0"/>
    <w:rsid w:val="004F0DF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D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DF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D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F0DF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4F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F0DFD"/>
    <w:rPr>
      <w:b/>
      <w:bCs/>
    </w:rPr>
  </w:style>
  <w:style w:type="character" w:styleId="a6">
    <w:name w:val="Emphasis"/>
    <w:basedOn w:val="a0"/>
    <w:uiPriority w:val="20"/>
    <w:qFormat/>
    <w:rsid w:val="004F0DF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807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1261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73328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6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62315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4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15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2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254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8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1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misha</cp:lastModifiedBy>
  <cp:revision>2</cp:revision>
  <dcterms:created xsi:type="dcterms:W3CDTF">2024-02-14T07:48:00Z</dcterms:created>
  <dcterms:modified xsi:type="dcterms:W3CDTF">2024-02-15T12:14:00Z</dcterms:modified>
</cp:coreProperties>
</file>